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16" w:rsidRPr="003A2716" w:rsidRDefault="003A2716" w:rsidP="003A2716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bookmarkStart w:id="0" w:name="_GoBack"/>
      <w:r w:rsidRPr="003A2716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Постановление Совета Министров Республики Беларусь от 4 июня 2001 г. № 834 "Об утверждении Правил содержания домашних собак, кошек, а также отлова безнадзорных животных в населенных пунктах Республики Беларусь"</w:t>
      </w:r>
    </w:p>
    <w:p w:rsidR="003A2716" w:rsidRPr="003A2716" w:rsidRDefault="003A2716" w:rsidP="003A2716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</w:p>
    <w:p w:rsidR="003A2716" w:rsidRPr="003A2716" w:rsidRDefault="003A2716" w:rsidP="003A2716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ПОСТАНОВЛЕНИЕ СОВЕТА МИНИСТРОВ РЕСПУБЛИКИ БЕЛАРУСЬ</w:t>
      </w:r>
    </w:p>
    <w:p w:rsidR="003A2716" w:rsidRPr="003A2716" w:rsidRDefault="003A2716" w:rsidP="003A2716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b/>
          <w:color w:val="424849"/>
          <w:sz w:val="28"/>
          <w:szCs w:val="28"/>
          <w:lang w:eastAsia="ru-RU"/>
        </w:rPr>
        <w:t>4 июня 2001 г. № 834</w:t>
      </w:r>
    </w:p>
    <w:bookmarkEnd w:id="0"/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Об утверждении Правил содержания домашних собак, кошек, а также отлова безнадзорных животных в населенных пунктах Республики Беларусь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Изменения и дополнения: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1 ноября 2006 г. № 1448 (Национальный реестр правовых актов Республики Беларусь, 2006 г., № 185, 5/24147) &lt;C20601448&gt;;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целях упорядочения содержания домашних собак, кошек, отлова безнадзорных животных Совет Министров Республики Беларусь ПОСТАНОВЛЯЕТ: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Утвердить прилагаемые Правила содержания домашних собак, кошек, а также отлова безнадзорных животных в населенных пунктах Республики Беларусь.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В трехмесячный срок: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Министерству жилищно-коммунального хозяйства разработать и утвердить единую форму регистрационного удостоверения и жетона, выдаваемых при регистрации собак, кошек;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Министерству сельского хозяйства и продовольствия утвердить перечень потенциально опасных пород собак, разработать порядок их разведения, содержания и ввоза в республику, а также обучения владельцев собак.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Рекомендовать облисполкомам и Минскому горисполкому включать в сбор с владельцев собак компенсацию затрат по их ветеринарному обслуживанию, строительству и содержанию площадок для выгула, потреблению коммунальных услуг (вода, газ), одновременно предусмотрев льготы и освобождение от указанных сборов для отдельных категорий граждан.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4. Признать утратившим силу постановление Совета Министров Белорусской ССР от 13 мая 1980 г. № 199 «О мерах по усилению борьбы с </w:t>
      </w: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заболеванием бешенством и упорядочению содержания собак, кошек и других хищных животных в населенных пунктах» (СЗ БССР, 1980 г., № 16, ст. 370).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3A2716" w:rsidRPr="003A2716" w:rsidTr="003A2716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A2716" w:rsidRPr="003A2716" w:rsidRDefault="003A2716" w:rsidP="003A271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A2716" w:rsidRPr="003A2716" w:rsidRDefault="003A2716" w:rsidP="003A271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proofErr w:type="spellStart"/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В.Ермошин</w:t>
            </w:r>
            <w:proofErr w:type="spellEnd"/>
          </w:p>
        </w:tc>
      </w:tr>
    </w:tbl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3A2716" w:rsidRPr="003A2716" w:rsidTr="003A2716">
        <w:trPr>
          <w:tblCellSpacing w:w="0" w:type="dxa"/>
        </w:trPr>
        <w:tc>
          <w:tcPr>
            <w:tcW w:w="37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716" w:rsidRPr="003A2716" w:rsidRDefault="003A2716" w:rsidP="003A271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716" w:rsidRPr="003A2716" w:rsidRDefault="003A2716" w:rsidP="003A271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УТВЕРЖДЕНО</w:t>
            </w:r>
          </w:p>
          <w:p w:rsidR="003A2716" w:rsidRPr="003A2716" w:rsidRDefault="003A2716" w:rsidP="003A271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Постановление </w:t>
            </w:r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Совета Министров </w:t>
            </w:r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3A2716" w:rsidRPr="003A2716" w:rsidRDefault="003A2716" w:rsidP="003A2716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</w:pPr>
            <w:r w:rsidRPr="003A2716">
              <w:rPr>
                <w:rFonts w:ascii="Times New Roman" w:eastAsia="Times New Roman" w:hAnsi="Times New Roman" w:cs="Times New Roman"/>
                <w:color w:val="424849"/>
                <w:sz w:val="28"/>
                <w:szCs w:val="28"/>
                <w:lang w:eastAsia="ru-RU"/>
              </w:rPr>
              <w:t>04.06.2001 № 834</w:t>
            </w:r>
          </w:p>
        </w:tc>
      </w:tr>
    </w:tbl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ПРАВИЛА </w:t>
      </w: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содержания домашних собак, кошек, а также отлова безнадзорных животных в населенных пунктах Республики Беларусь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1. Настоящие Правила устанавливают требования по содержанию домашних собак, кошек, их регистрации, а также отлову безнадзорных животных в населенных пунктах Республики Беларусь.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 Владельцы собак, кошек обязаны строго выполнять санитарно-ветеринарные нормы и правила их содержания, обеспечивать безопасность людей, не допускать загрязнения этими животными общедоступных мест.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 При соблюдении указанных в пункте 2 настоящих Правил требований разрешается содержать: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3.1. собак, кошек в занимаемой одной семьей отдельной квартире, но не более двух животных в отдельной квартире многоквартирного жилого дома. В квартире, где проживает несколько нанимателей (собственников), не более одного животного на семью нанимателя (собственника) при согласии всех совершеннолетних граждан, проживающих в квартире;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3.2. собак, кошек в зооуголках, «живых» уголках школ, детских дошкольных и внешкольных учреждений, оздоровительных и санаторно-курортных учреждений, станций юннатов и экологических станций и т.п.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 Владельцы собак, кошек обязаны: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4.1. соблюдать требования настоящих Правил, а также технических нормативных правовых актов по профилактике бешенства;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4.2. 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4.3. доставлять домашних собак, кошек в ветеринарные учреждения для обследования и прививок против бешенства согласно требованиям действующего ветеринарного законодательства;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proofErr w:type="gramStart"/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4.4. 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  <w:proofErr w:type="gramEnd"/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4.5. производить выгул собак в местах, отведенных для этих целей местными исполнительными и распорядительными органами;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4.6. своевременно вносить установленные для владельцев собак сборы.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 Владельцам собак, кошек запрещается: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5.1. 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фермы*;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5.2. выгуливать собак на придомовых территориях;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5.3. содержать незарегистрированных животных.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______________________________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*Это требование не распространяется на собак-поводырей.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6. Запрещается несовершеннолетним выгуливать собак потенциально опасных пород.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7. </w:t>
      </w:r>
      <w:proofErr w:type="gramStart"/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соблюдением правил содержания собак, кошек осуществляется местными исполнительными и распорядительными органами.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За нарушение правил содержания собак, кошек граждане, а также должностные лица несут ответственность в соответствии с законодательством.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8. Регистрация собак, кошек производится организациями, определенными местными исполнительными и распорядительными органами.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9. Собаки, кошки подлежат регистрации в течение трех дней со дня приобретения.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10. Щенки и котята должны быть зарегистрированы в возрасте от 3 до 3,5 месяца.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11. Регистрация собак потенциально опасных пород производится только при наличии у владельца справки о прохождении соответствующего обучения.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12. При регистрации собак, кошек их владельцам выдается регистрационное удостоверение и жетон установленного образца, который должен быть постоянно прикреплен к ошейнику животного.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13. Организации, осуществляющие регистрацию собак, кошек, обязаны ознакомить под роспись их владельцев с настоящими Правилами, а также санитарными и ветеринарными правилами.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14. Расходы по регистрации собак, кошек оплачиваются их владельцами в размерах, установленных облисполкомами и Минским горисполкомом.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15. </w:t>
      </w:r>
      <w:proofErr w:type="gramStart"/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своевременной регистрацией собак, кошек, принадлежащих гражданам, осуществляется в порядке, установленном местными исполнительными и распорядительными органами.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16. За нарушение порядка регистрации собак, кошек граждане, а также должностные лица несут ответственность в соответствии с законодательством.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17. Безнадзорные собаки, кошки в населенных пунктах (в том числе с ошейниками, жетонами и в намордниках) подлежат отлову.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18. Отлов собак, кошек в населенных пунктах производится в целях предотвращения заболеваний людей и животных бешенством, иными инфекционными и паразитарными заболеваниями, а также предупреждения контакта безнадзорных животных с людьми и животными.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19. Отловом собак, кошек в населенных пунктах занимаются определенные местными исполнительными и распорядительными органами организации, в которых создаются бригады из проинструктированных работников.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20. Мероприятия по отлову собак, кошек проводятся по графикам, согласованным с местными исполнительными и распорядительными органами, и по заявкам организаций, осуществляющих эксплуатацию жилищного фонда и (или) предоставляющих жилищно-коммунальные услуги, и других организаций.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Основанием для подачи заявок является наличие безнадзорных животных на обслуживаемой территории, а также обращения граждан и поступившие предложения санитарно-эпидемиологической или ветеринарной служб о необходимости проведения отлова животных.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исключительных случаях по решению местных исполнительных и распорядительных органов допускается отстрел безнадзорных животных.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21. Отловленные собаки, кошки, имеющие регистрационные жетоны, содержатся в течение пяти суток в пунктах временного содержания животных, о чем ставится в известность владелец животного.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22. Собаки, кошки в течение пяти дней возвращаются владельцам (кроме животных больных или подозрительных на заболевание бешенством, а также контакт с которыми повлек обращение за антирабической помощью) при подтверждении ими своих прав и после оплаты полной стоимости затрат на содержание животных.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23. Учет принятых и отловленных собак, кошек производится организациями, занимающимися отловом безнадзорных животных. Дальнейшее использование таких животных осуществляется в порядке, определяемом соответствующим местным исполнительным и распорядительным органом.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24. Захоронение трупов животных производится в порядке, определенном техническими нормативными правовыми актами, в местах, предназначенных для этих целей.</w:t>
      </w:r>
    </w:p>
    <w:p w:rsidR="003A2716" w:rsidRPr="003A2716" w:rsidRDefault="003A2716" w:rsidP="003A271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3A271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25. Организации, осуществляющие эксплуатацию жилищного фонда и (или) предоставляющие жилищно-коммунальные услуги, ветеринарные и санитарные службы проводят анализ результатов мероприятий по отлову безнадзорных собак, кошек и при необходимости вносят предложения об отлове животных в соответствующие организации.</w:t>
      </w:r>
    </w:p>
    <w:p w:rsidR="00741319" w:rsidRPr="003A2716" w:rsidRDefault="00741319" w:rsidP="003A271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319" w:rsidRPr="003A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3A2716"/>
    <w:rsid w:val="004A2E0D"/>
    <w:rsid w:val="00527F05"/>
    <w:rsid w:val="00592C2F"/>
    <w:rsid w:val="005A0675"/>
    <w:rsid w:val="00741319"/>
    <w:rsid w:val="00825FB1"/>
    <w:rsid w:val="00921124"/>
    <w:rsid w:val="00947169"/>
    <w:rsid w:val="009E7557"/>
    <w:rsid w:val="009E7FBF"/>
    <w:rsid w:val="00B6465D"/>
    <w:rsid w:val="00BA78A9"/>
    <w:rsid w:val="00C35103"/>
    <w:rsid w:val="00C51C2F"/>
    <w:rsid w:val="00C565C0"/>
    <w:rsid w:val="00EC7FBE"/>
    <w:rsid w:val="00EE32DC"/>
    <w:rsid w:val="00F559EE"/>
    <w:rsid w:val="00F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  <w:style w:type="paragraph" w:customStyle="1" w:styleId="titlencpi">
    <w:name w:val="titlencpi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4A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5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left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92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A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52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2019-02-13T16:26:00Z</dcterms:created>
  <dcterms:modified xsi:type="dcterms:W3CDTF">2019-02-13T17:45:00Z</dcterms:modified>
</cp:coreProperties>
</file>